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00" w:line="288" w:lineRule="auto"/>
        <w:jc w:val="center"/>
        <w:rPr>
          <w:rFonts w:ascii="Montserrat" w:cs="Montserrat" w:eastAsia="Montserrat" w:hAnsi="Montserrat"/>
          <w:b w:val="1"/>
          <w:sz w:val="25"/>
          <w:szCs w:val="25"/>
          <w:highlight w:val="white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5"/>
          <w:szCs w:val="25"/>
          <w:highlight w:val="white"/>
          <w:rtl w:val="0"/>
        </w:rPr>
        <w:t xml:space="preserve">Parabola del figliol prodigo</w:t>
      </w:r>
    </w:p>
    <w:p w:rsidR="00000000" w:rsidDel="00000000" w:rsidP="00000000" w:rsidRDefault="00000000" w:rsidRPr="00000000" w14:paraId="00000002">
      <w:pPr>
        <w:spacing w:after="200" w:line="288" w:lineRule="auto"/>
        <w:jc w:val="both"/>
        <w:rPr>
          <w:rFonts w:ascii="Montserrat Medium" w:cs="Montserrat Medium" w:eastAsia="Montserrat Medium" w:hAnsi="Montserrat Medium"/>
          <w:i w:val="1"/>
          <w:sz w:val="21"/>
          <w:szCs w:val="21"/>
          <w:highlight w:val="white"/>
        </w:rPr>
      </w:pPr>
      <w:r w:rsidDel="00000000" w:rsidR="00000000" w:rsidRPr="00000000">
        <w:rPr>
          <w:rFonts w:ascii="Montserrat Medium" w:cs="Montserrat Medium" w:eastAsia="Montserrat Medium" w:hAnsi="Montserrat Medium"/>
          <w:i w:val="1"/>
          <w:sz w:val="21"/>
          <w:szCs w:val="21"/>
          <w:highlight w:val="white"/>
          <w:rtl w:val="0"/>
        </w:rPr>
        <w:t xml:space="preserve">Un uomo aveva due figli. Il più giovane disse al padre: Padre, dammi la parte del patrimonio che mi spetta. E il padre divise tra loro le sostanze. Dopo non molti giorni, il figlio più giovane, raccolte le sue cose, partì per un paese lontano e là sperperò le sue sostanze vivendo da dissoluto. Quando ebbe speso tutto, in quel paese venne una grande carestia ed egli cominciò a trovarsi nel bisogno. Allora andò e si mise a servizio di uno degli abitanti di quella regione, che lo mandò nei campi a pascolare i porci. Avrebbe voluto saziarsi con le carrube che mangiavano i porci; ma nessuno gliene dava.</w:t>
        <w:br w:type="textWrapping"/>
        <w:t xml:space="preserve">Allora rientrò in se stesso e disse: “Quanti salariati in casa di mio padre hanno pane in abbondanza e io qui muoio di fame! Mi leverò e andrò da mio padre e gli dirò: Padre, ho peccato contro il Cielo e contro di te; non sono più degno di esser chiamato tuo figlio. Trattami come uno dei tuoi garzoni.” Partì e si incamminò verso suo padre.</w:t>
      </w:r>
    </w:p>
    <w:p w:rsidR="00000000" w:rsidDel="00000000" w:rsidP="00000000" w:rsidRDefault="00000000" w:rsidRPr="00000000" w14:paraId="00000003">
      <w:pPr>
        <w:spacing w:after="200" w:line="288" w:lineRule="auto"/>
        <w:rPr>
          <w:rFonts w:ascii="Roboto" w:cs="Roboto" w:eastAsia="Roboto" w:hAnsi="Roboto"/>
          <w:b w:val="1"/>
          <w:sz w:val="23"/>
          <w:szCs w:val="23"/>
          <w:highlight w:val="white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3"/>
          <w:szCs w:val="23"/>
          <w:highlight w:val="white"/>
          <w:rtl w:val="0"/>
        </w:rPr>
        <w:t xml:space="preserve">E io? Quando sono stato come il figliol prodigo e mi sono accorto di aver intrapreso una scelta facile, di convenienza, per seguire il gruppo di amici, la moda e per non sentirmi “inferiore” o lo “sfigato” di turno?</w:t>
      </w:r>
      <w:r w:rsidDel="00000000" w:rsidR="00000000" w:rsidRPr="00000000">
        <w:rPr>
          <w:rFonts w:ascii="Montserrat" w:cs="Montserrat" w:eastAsia="Montserrat" w:hAnsi="Montserrat"/>
          <w:sz w:val="23"/>
          <w:szCs w:val="23"/>
          <w:highlight w:val="white"/>
          <w:rtl w:val="0"/>
        </w:rPr>
        <w:br w:type="textWrapping"/>
        <w:t xml:space="preserve">……………………………………………………………</w:t>
      </w:r>
      <w:r w:rsidDel="00000000" w:rsidR="00000000" w:rsidRPr="00000000">
        <w:rPr>
          <w:rFonts w:ascii="Roboto" w:cs="Roboto" w:eastAsia="Roboto" w:hAnsi="Roboto"/>
          <w:b w:val="1"/>
          <w:sz w:val="23"/>
          <w:szCs w:val="23"/>
          <w:highlight w:val="white"/>
          <w:rtl w:val="0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00000" w:rsidDel="00000000" w:rsidP="00000000" w:rsidRDefault="00000000" w:rsidRPr="00000000" w14:paraId="00000004">
      <w:pPr>
        <w:spacing w:after="200" w:line="288" w:lineRule="auto"/>
        <w:rPr>
          <w:rFonts w:ascii="Roboto" w:cs="Roboto" w:eastAsia="Roboto" w:hAnsi="Roboto"/>
          <w:b w:val="1"/>
          <w:sz w:val="23"/>
          <w:szCs w:val="23"/>
          <w:highlight w:val="white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3"/>
          <w:szCs w:val="23"/>
          <w:highlight w:val="white"/>
          <w:rtl w:val="0"/>
        </w:rPr>
        <w:t xml:space="preserve">Come mi sono sentito quando me ne sono reso conto?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200" w:line="288" w:lineRule="auto"/>
        <w:rPr>
          <w:rFonts w:ascii="Roboto" w:cs="Roboto" w:eastAsia="Roboto" w:hAnsi="Roboto"/>
          <w:b w:val="1"/>
          <w:sz w:val="23"/>
          <w:szCs w:val="23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sz w:val="23"/>
          <w:szCs w:val="23"/>
          <w:highlight w:val="white"/>
          <w:rtl w:val="0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00000" w:rsidDel="00000000" w:rsidP="00000000" w:rsidRDefault="00000000" w:rsidRPr="00000000" w14:paraId="00000006">
      <w:pPr>
        <w:spacing w:after="200" w:line="288" w:lineRule="auto"/>
        <w:rPr>
          <w:rFonts w:ascii="Roboto" w:cs="Roboto" w:eastAsia="Roboto" w:hAnsi="Roboto"/>
          <w:b w:val="1"/>
          <w:sz w:val="23"/>
          <w:szCs w:val="23"/>
          <w:highlight w:val="white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3"/>
          <w:szCs w:val="23"/>
          <w:highlight w:val="white"/>
          <w:rtl w:val="0"/>
        </w:rPr>
        <w:t xml:space="preserve">Abbiamo appena visto che ogni scelta ha delle conseguenze, sta a me scegliere quale intraprendere e quale seguire. Riesco ad ascoltare il mio cuore? Affido le mie scelte a qualcuno di cui mi fido? E a Dio?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00" w:line="288" w:lineRule="auto"/>
        <w:rPr>
          <w:rFonts w:ascii="Roboto" w:cs="Roboto" w:eastAsia="Roboto" w:hAnsi="Roboto"/>
          <w:b w:val="1"/>
          <w:sz w:val="23"/>
          <w:szCs w:val="23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sz w:val="23"/>
          <w:szCs w:val="23"/>
          <w:highlight w:val="white"/>
          <w:rtl w:val="0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00000" w:rsidDel="00000000" w:rsidP="00000000" w:rsidRDefault="00000000" w:rsidRPr="00000000" w14:paraId="00000008">
      <w:pPr>
        <w:spacing w:after="200" w:line="288" w:lineRule="auto"/>
        <w:rPr>
          <w:rFonts w:ascii="Roboto" w:cs="Roboto" w:eastAsia="Roboto" w:hAnsi="Roboto"/>
          <w:b w:val="1"/>
          <w:sz w:val="23"/>
          <w:szCs w:val="23"/>
          <w:highlight w:val="white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3"/>
          <w:szCs w:val="23"/>
          <w:highlight w:val="white"/>
          <w:rtl w:val="0"/>
        </w:rPr>
        <w:t xml:space="preserve">Abbiamo visto che le caselle del domino cadono grazie alla spinta di quella precedente. Assomiglia un po’ alla nostra vita: le scelte prese oggi sicuramente andranno ad influire sulla mia vita in futuro. </w:t>
        <w:br w:type="textWrapping"/>
        <w:t xml:space="preserve">Come mi vedo tra 5 anni? E fra 10? Che persona vorrò essere?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00" w:line="288" w:lineRule="auto"/>
        <w:rPr>
          <w:rFonts w:ascii="Roboto" w:cs="Roboto" w:eastAsia="Roboto" w:hAnsi="Roboto"/>
          <w:b w:val="1"/>
          <w:sz w:val="23"/>
          <w:szCs w:val="23"/>
          <w:highlight w:val="white"/>
        </w:rPr>
      </w:pPr>
      <w:r w:rsidDel="00000000" w:rsidR="00000000" w:rsidRPr="00000000">
        <w:rPr>
          <w:rFonts w:ascii="Roboto" w:cs="Roboto" w:eastAsia="Roboto" w:hAnsi="Roboto"/>
          <w:b w:val="1"/>
          <w:sz w:val="23"/>
          <w:szCs w:val="23"/>
          <w:highlight w:val="white"/>
          <w:rtl w:val="0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00000" w:rsidDel="00000000" w:rsidP="00000000" w:rsidRDefault="00000000" w:rsidRPr="00000000" w14:paraId="0000000A">
      <w:pPr>
        <w:spacing w:after="200" w:line="288" w:lineRule="auto"/>
        <w:rPr/>
      </w:pPr>
      <w:r w:rsidDel="00000000" w:rsidR="00000000" w:rsidRPr="00000000">
        <w:rPr>
          <w:rFonts w:ascii="Montserrat" w:cs="Montserrat" w:eastAsia="Montserrat" w:hAnsi="Montserrat"/>
          <w:b w:val="1"/>
          <w:sz w:val="23"/>
          <w:szCs w:val="23"/>
          <w:highlight w:val="white"/>
          <w:rtl w:val="0"/>
        </w:rPr>
        <w:t xml:space="preserve">Ho il coraggio di seguire il mio cuore e di dire dei “NO” o di intraprendere la scelta difficile ben sapendo che sarà questa a portare gioie, sicurezze e grandi risultati alla mia vita? E quanto?</w:t>
      </w:r>
      <w:r w:rsidDel="00000000" w:rsidR="00000000" w:rsidRPr="00000000">
        <w:rPr>
          <w:rFonts w:ascii="Roboto" w:cs="Roboto" w:eastAsia="Roboto" w:hAnsi="Roboto"/>
          <w:b w:val="1"/>
          <w:sz w:val="23"/>
          <w:szCs w:val="23"/>
          <w:highlight w:val="white"/>
          <w:rtl w:val="0"/>
        </w:rPr>
        <w:br w:type="textWrapping"/>
        <w:t xml:space="preserve">……………………………………………………………………………………………………………………………………………</w:t>
      </w:r>
      <w:r w:rsidDel="00000000" w:rsidR="00000000" w:rsidRPr="00000000">
        <w:rPr>
          <w:rtl w:val="0"/>
        </w:rPr>
      </w:r>
    </w:p>
    <w:sectPr>
      <w:headerReference r:id="rId6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Montserrat SemiBol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Roboto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  <w:font w:name="Montserrat">
    <w:embedRegular w:fontKey="{00000000-0000-0000-0000-000000000000}" r:id="rId9" w:subsetted="0"/>
    <w:embedBold w:fontKey="{00000000-0000-0000-0000-000000000000}" r:id="rId10" w:subsetted="0"/>
    <w:embedItalic w:fontKey="{00000000-0000-0000-0000-000000000000}" r:id="rId11" w:subsetted="0"/>
    <w:embedBoldItalic w:fontKey="{00000000-0000-0000-0000-000000000000}" r:id="rId12" w:subsetted="0"/>
  </w:font>
  <w:font w:name="Montserrat Medium">
    <w:embedRegular w:fontKey="{00000000-0000-0000-0000-000000000000}" r:id="rId13" w:subsetted="0"/>
    <w:embedBold w:fontKey="{00000000-0000-0000-0000-000000000000}" r:id="rId14" w:subsetted="0"/>
    <w:embedItalic w:fontKey="{00000000-0000-0000-0000-000000000000}" r:id="rId15" w:subsetted="0"/>
    <w:embedBoldItalic w:fontKey="{00000000-0000-0000-0000-000000000000}" r:id="rId16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B">
    <w:pPr>
      <w:jc w:val="center"/>
      <w:rPr>
        <w:rFonts w:ascii="Montserrat SemiBold" w:cs="Montserrat SemiBold" w:eastAsia="Montserrat SemiBold" w:hAnsi="Montserrat SemiBold"/>
      </w:rPr>
    </w:pPr>
    <w:r w:rsidDel="00000000" w:rsidR="00000000" w:rsidRPr="00000000">
      <w:rPr>
        <w:rFonts w:ascii="Montserrat SemiBold" w:cs="Montserrat SemiBold" w:eastAsia="Montserrat SemiBold" w:hAnsi="Montserrat SemiBold"/>
        <w:rtl w:val="0"/>
      </w:rPr>
      <w:t xml:space="preserve">Campo invernale GAS Bosco di Tretto, 27 dicembre 2021 - SCEGLIERE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1" Type="http://schemas.openxmlformats.org/officeDocument/2006/relationships/font" Target="fonts/Montserrat-italic.ttf"/><Relationship Id="rId10" Type="http://schemas.openxmlformats.org/officeDocument/2006/relationships/font" Target="fonts/Montserrat-bold.ttf"/><Relationship Id="rId13" Type="http://schemas.openxmlformats.org/officeDocument/2006/relationships/font" Target="fonts/MontserratMedium-regular.ttf"/><Relationship Id="rId12" Type="http://schemas.openxmlformats.org/officeDocument/2006/relationships/font" Target="fonts/Montserrat-boldItalic.ttf"/><Relationship Id="rId1" Type="http://schemas.openxmlformats.org/officeDocument/2006/relationships/font" Target="fonts/MontserratSemiBold-regular.ttf"/><Relationship Id="rId2" Type="http://schemas.openxmlformats.org/officeDocument/2006/relationships/font" Target="fonts/MontserratSemiBold-bold.ttf"/><Relationship Id="rId3" Type="http://schemas.openxmlformats.org/officeDocument/2006/relationships/font" Target="fonts/MontserratSemiBold-italic.ttf"/><Relationship Id="rId4" Type="http://schemas.openxmlformats.org/officeDocument/2006/relationships/font" Target="fonts/MontserratSemiBold-boldItalic.ttf"/><Relationship Id="rId9" Type="http://schemas.openxmlformats.org/officeDocument/2006/relationships/font" Target="fonts/Montserrat-regular.ttf"/><Relationship Id="rId15" Type="http://schemas.openxmlformats.org/officeDocument/2006/relationships/font" Target="fonts/MontserratMedium-italic.ttf"/><Relationship Id="rId14" Type="http://schemas.openxmlformats.org/officeDocument/2006/relationships/font" Target="fonts/MontserratMedium-bold.ttf"/><Relationship Id="rId16" Type="http://schemas.openxmlformats.org/officeDocument/2006/relationships/font" Target="fonts/MontserratMedium-boldItalic.ttf"/><Relationship Id="rId5" Type="http://schemas.openxmlformats.org/officeDocument/2006/relationships/font" Target="fonts/Roboto-regular.ttf"/><Relationship Id="rId6" Type="http://schemas.openxmlformats.org/officeDocument/2006/relationships/font" Target="fonts/Roboto-bold.ttf"/><Relationship Id="rId7" Type="http://schemas.openxmlformats.org/officeDocument/2006/relationships/font" Target="fonts/Roboto-italic.ttf"/><Relationship Id="rId8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